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5" w:rsidRDefault="002815E5" w:rsidP="002815E5">
      <w:pPr>
        <w:pStyle w:val="Header"/>
        <w:jc w:val="right"/>
        <w:rPr>
          <w:i/>
        </w:rPr>
      </w:pPr>
      <w:bookmarkStart w:id="0" w:name="_GoBack"/>
      <w:bookmarkEnd w:id="0"/>
      <w:r w:rsidRPr="006A7650">
        <w:rPr>
          <w:i/>
        </w:rPr>
        <w:t>Projekts</w:t>
      </w:r>
    </w:p>
    <w:p w:rsidR="002815E5" w:rsidRPr="006A7650" w:rsidRDefault="002815E5" w:rsidP="002815E5">
      <w:pPr>
        <w:pStyle w:val="Header"/>
        <w:jc w:val="right"/>
        <w:rPr>
          <w:i/>
        </w:rPr>
      </w:pPr>
    </w:p>
    <w:p w:rsidR="002815E5" w:rsidRPr="006A7650" w:rsidRDefault="002815E5" w:rsidP="002815E5">
      <w:pPr>
        <w:jc w:val="center"/>
        <w:rPr>
          <w:b/>
        </w:rPr>
      </w:pPr>
      <w:r w:rsidRPr="006A7650">
        <w:rPr>
          <w:b/>
        </w:rPr>
        <w:t xml:space="preserve">LATVIJAS REPUBLIKAS MINISTRU KABINETA </w:t>
      </w:r>
    </w:p>
    <w:p w:rsidR="002815E5" w:rsidRPr="006A7650" w:rsidRDefault="002815E5" w:rsidP="002815E5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2815E5" w:rsidRPr="006A7650" w:rsidRDefault="002815E5" w:rsidP="002815E5">
      <w:pPr>
        <w:jc w:val="center"/>
        <w:rPr>
          <w:b/>
        </w:rPr>
      </w:pPr>
    </w:p>
    <w:p w:rsidR="002815E5" w:rsidRPr="006A7650" w:rsidRDefault="002815E5" w:rsidP="002815E5">
      <w:pPr>
        <w:tabs>
          <w:tab w:val="center" w:pos="4500"/>
          <w:tab w:val="right" w:pos="9000"/>
        </w:tabs>
        <w:jc w:val="both"/>
      </w:pPr>
      <w:r w:rsidRPr="006A7650">
        <w:t>Rīgā</w:t>
      </w:r>
      <w:r w:rsidRPr="006A7650">
        <w:tab/>
        <w:t>Nr.</w:t>
      </w:r>
      <w:r w:rsidRPr="006A7650">
        <w:tab/>
      </w:r>
      <w:r>
        <w:t>2017.gada ___.________</w:t>
      </w:r>
    </w:p>
    <w:p w:rsidR="002815E5" w:rsidRPr="006A7650" w:rsidRDefault="002815E5" w:rsidP="002815E5">
      <w:pPr>
        <w:jc w:val="both"/>
      </w:pPr>
    </w:p>
    <w:p w:rsidR="002815E5" w:rsidRPr="00B712B1" w:rsidRDefault="002815E5" w:rsidP="002815E5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2815E5" w:rsidRPr="006A7650" w:rsidRDefault="002815E5" w:rsidP="002815E5">
      <w:pPr>
        <w:jc w:val="center"/>
      </w:pPr>
    </w:p>
    <w:p w:rsidR="002815E5" w:rsidRPr="003A2F5A" w:rsidRDefault="002815E5" w:rsidP="002815E5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1"/>
      <w:bookmarkStart w:id="2" w:name="OLE_LINK12"/>
      <w:r w:rsidRPr="003A2F5A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3A2F5A">
        <w:rPr>
          <w:rStyle w:val="Strong"/>
          <w:bCs/>
          <w:color w:val="000000" w:themeColor="text1"/>
        </w:rPr>
        <w:t>s</w:t>
      </w:r>
      <w:r w:rsidRPr="003A2F5A">
        <w:rPr>
          <w:rStyle w:val="Strong"/>
          <w:b w:val="0"/>
          <w:bCs/>
          <w:color w:val="000000" w:themeColor="text1"/>
        </w:rPr>
        <w:t xml:space="preserve"> </w:t>
      </w:r>
      <w:bookmarkStart w:id="3" w:name="OLE_LINK3"/>
      <w:bookmarkStart w:id="4" w:name="OLE_LINK4"/>
      <w:r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3"/>
      <w:bookmarkEnd w:id="4"/>
      <w:r>
        <w:rPr>
          <w:b/>
          <w:bCs/>
          <w:color w:val="000000" w:themeColor="text1"/>
        </w:rPr>
        <w:t>Noziedzīgi iegūtu līdzekļu legalizācijas un terorisma finansēšanas novēršanas</w:t>
      </w:r>
      <w:r w:rsidRPr="003A2F5A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2815E5" w:rsidRDefault="002815E5" w:rsidP="002815E5">
      <w:pPr>
        <w:tabs>
          <w:tab w:val="left" w:pos="3504"/>
        </w:tabs>
        <w:rPr>
          <w:b/>
          <w:bCs/>
        </w:rPr>
      </w:pPr>
    </w:p>
    <w:p w:rsidR="002815E5" w:rsidRPr="00C27A73" w:rsidRDefault="002815E5" w:rsidP="002815E5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2815E5" w:rsidRPr="00C27A73" w:rsidRDefault="002815E5" w:rsidP="002815E5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2815E5" w:rsidRPr="00C27A73" w:rsidRDefault="002815E5" w:rsidP="00A002B9">
      <w:pPr>
        <w:jc w:val="center"/>
      </w:pPr>
      <w:r w:rsidRPr="00C27A73">
        <w:t xml:space="preserve"> (...)</w:t>
      </w:r>
    </w:p>
    <w:p w:rsidR="002815E5" w:rsidRPr="00E01481" w:rsidRDefault="002815E5" w:rsidP="00FC5802">
      <w:pPr>
        <w:pStyle w:val="ListParagraph"/>
        <w:numPr>
          <w:ilvl w:val="0"/>
          <w:numId w:val="5"/>
        </w:numPr>
        <w:ind w:left="0" w:firstLine="0"/>
      </w:pPr>
      <w:r w:rsidRPr="00E01481">
        <w:t xml:space="preserve">Atbalstīt iesniegto likumprojektu. </w:t>
      </w:r>
    </w:p>
    <w:p w:rsidR="002815E5" w:rsidRDefault="002815E5" w:rsidP="002815E5">
      <w:pPr>
        <w:pStyle w:val="ListParagraph"/>
        <w:numPr>
          <w:ilvl w:val="0"/>
          <w:numId w:val="5"/>
        </w:numPr>
        <w:ind w:left="0" w:firstLine="0"/>
        <w:jc w:val="both"/>
      </w:pPr>
      <w:r w:rsidRPr="00E01481">
        <w:t>Valsts kancelejai sagatavot likumprojektu iesniegšanai Saeimā.</w:t>
      </w:r>
    </w:p>
    <w:p w:rsidR="002815E5" w:rsidRDefault="002815E5" w:rsidP="002815E5">
      <w:pPr>
        <w:pStyle w:val="ListParagraph"/>
        <w:numPr>
          <w:ilvl w:val="0"/>
          <w:numId w:val="5"/>
        </w:numPr>
        <w:ind w:left="0" w:firstLine="0"/>
        <w:jc w:val="both"/>
      </w:pPr>
      <w:r>
        <w:rPr>
          <w:lang w:eastAsia="ru-RU"/>
        </w:rPr>
        <w:t>Lūgt Saeimu atzīt likumprojektu par steidzamu.</w:t>
      </w:r>
    </w:p>
    <w:p w:rsidR="002815E5" w:rsidRDefault="002815E5" w:rsidP="002815E5">
      <w:pPr>
        <w:pStyle w:val="ListParagraph"/>
        <w:numPr>
          <w:ilvl w:val="0"/>
          <w:numId w:val="5"/>
        </w:numPr>
        <w:ind w:left="0" w:firstLine="0"/>
        <w:jc w:val="both"/>
      </w:pPr>
      <w:r w:rsidRPr="00E01481">
        <w:t>Noteikt, ka atbildīgais par likumprojekta turpmāko virzību Saeimā ir finanšu ministrs.</w:t>
      </w:r>
    </w:p>
    <w:p w:rsidR="002815E5" w:rsidRPr="002815E5" w:rsidRDefault="002815E5" w:rsidP="002815E5">
      <w:pPr>
        <w:pStyle w:val="ListParagraph"/>
        <w:numPr>
          <w:ilvl w:val="0"/>
          <w:numId w:val="5"/>
        </w:numPr>
        <w:ind w:left="0" w:firstLine="0"/>
        <w:jc w:val="both"/>
      </w:pPr>
      <w:r w:rsidRPr="002B79B4">
        <w:rPr>
          <w:color w:val="000000" w:themeColor="text1"/>
        </w:rPr>
        <w:t>Finanšu ministrijai iekļaut Tieslietu ministrijai (Uzņēmumu reģistram) 2018.gadam papildu nepieciešamo finansējumu starpnozaru prioritārajā pasākumā Pasākumu plāna noziedzīgi iegūtu līdzekļu legalizācijas un terorisma finansēšanas risku ierobežošanai 2017. – 2019.gadam īstenošanai.</w:t>
      </w:r>
    </w:p>
    <w:p w:rsidR="002815E5" w:rsidRPr="002815E5" w:rsidRDefault="002815E5" w:rsidP="002815E5">
      <w:pPr>
        <w:pStyle w:val="ListParagraph"/>
        <w:numPr>
          <w:ilvl w:val="0"/>
          <w:numId w:val="5"/>
        </w:numPr>
        <w:ind w:left="0" w:firstLine="0"/>
        <w:jc w:val="both"/>
      </w:pPr>
      <w:r w:rsidRPr="002815E5">
        <w:rPr>
          <w:color w:val="000000" w:themeColor="text1"/>
        </w:rPr>
        <w:t xml:space="preserve">Finanšu ministrijai </w:t>
      </w:r>
      <w:r w:rsidR="00A002B9">
        <w:rPr>
          <w:color w:val="000000" w:themeColor="text1"/>
        </w:rPr>
        <w:t>vērtēt</w:t>
      </w:r>
      <w:r w:rsidRPr="002815E5">
        <w:rPr>
          <w:color w:val="000000" w:themeColor="text1"/>
        </w:rPr>
        <w:t xml:space="preserve"> jautājumu par </w:t>
      </w:r>
      <w:r w:rsidR="00093C6D">
        <w:rPr>
          <w:color w:val="000000" w:themeColor="text1"/>
        </w:rPr>
        <w:t xml:space="preserve">izņēmuma noteikšanu </w:t>
      </w:r>
      <w:r w:rsidRPr="002815E5">
        <w:rPr>
          <w:color w:val="000000" w:themeColor="text1"/>
        </w:rPr>
        <w:t xml:space="preserve">VAS “Latvijas Pasts” </w:t>
      </w:r>
      <w:r w:rsidR="00A002B9">
        <w:rPr>
          <w:color w:val="000000" w:themeColor="text1"/>
        </w:rPr>
        <w:t xml:space="preserve">kā </w:t>
      </w:r>
      <w:r w:rsidRPr="002815E5">
        <w:rPr>
          <w:szCs w:val="24"/>
        </w:rPr>
        <w:t>maksājumu pakalpojumu sniedzēj</w:t>
      </w:r>
      <w:r w:rsidR="00093C6D">
        <w:rPr>
          <w:szCs w:val="24"/>
        </w:rPr>
        <w:t>am</w:t>
      </w:r>
      <w:r w:rsidRPr="002815E5">
        <w:rPr>
          <w:szCs w:val="24"/>
        </w:rPr>
        <w:t xml:space="preserve"> bez maksas iegūt ziņas no valsts uzturētajiem reģistriem </w:t>
      </w:r>
      <w:r w:rsidR="00891ADE">
        <w:rPr>
          <w:szCs w:val="24"/>
        </w:rPr>
        <w:t>N</w:t>
      </w:r>
      <w:r w:rsidRPr="002815E5">
        <w:rPr>
          <w:szCs w:val="24"/>
        </w:rPr>
        <w:t>oziedzīgi iegūtu līdzekļu legalizācijas un terorisma finansēšanas novēršanas likuma 41.panta ietvaros.</w:t>
      </w:r>
    </w:p>
    <w:p w:rsidR="002815E5" w:rsidRDefault="002815E5" w:rsidP="002815E5">
      <w:pPr>
        <w:jc w:val="both"/>
        <w:rPr>
          <w:color w:val="000000"/>
        </w:rPr>
      </w:pPr>
    </w:p>
    <w:p w:rsidR="002815E5" w:rsidRDefault="002815E5" w:rsidP="002815E5">
      <w:pPr>
        <w:pStyle w:val="Parasts1"/>
        <w:ind w:left="142" w:firstLine="0"/>
        <w:contextualSpacing/>
        <w:jc w:val="left"/>
        <w:rPr>
          <w:color w:val="000000"/>
        </w:rPr>
      </w:pPr>
    </w:p>
    <w:p w:rsidR="002815E5" w:rsidRPr="00D40176" w:rsidRDefault="002815E5" w:rsidP="002815E5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  <w:t>Māris Kučinskis</w:t>
      </w:r>
    </w:p>
    <w:p w:rsidR="002815E5" w:rsidRPr="00D40176" w:rsidRDefault="002815E5" w:rsidP="002815E5">
      <w:pPr>
        <w:jc w:val="both"/>
      </w:pPr>
    </w:p>
    <w:p w:rsidR="002815E5" w:rsidRPr="00D40176" w:rsidRDefault="002815E5" w:rsidP="002815E5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>
        <w:t xml:space="preserve">Jānis </w:t>
      </w:r>
      <w:proofErr w:type="spellStart"/>
      <w:r>
        <w:t>Citskovskis</w:t>
      </w:r>
      <w:proofErr w:type="spellEnd"/>
    </w:p>
    <w:p w:rsidR="00A002B9" w:rsidRDefault="00A002B9" w:rsidP="002815E5">
      <w:pPr>
        <w:ind w:right="-766"/>
      </w:pPr>
    </w:p>
    <w:p w:rsidR="002815E5" w:rsidRPr="00D40176" w:rsidRDefault="002815E5" w:rsidP="002815E5">
      <w:pPr>
        <w:ind w:right="-766"/>
      </w:pPr>
      <w:r w:rsidRPr="00D40176">
        <w:t>Finanšu ministre</w:t>
      </w:r>
      <w:r w:rsidR="000A4DFA">
        <w:t xml:space="preserve">            </w:t>
      </w:r>
      <w:r>
        <w:t xml:space="preserve">                               </w:t>
      </w:r>
      <w:r w:rsidR="00070F48">
        <w:t xml:space="preserve">                  Dana </w:t>
      </w:r>
      <w:r w:rsidR="000A4DFA">
        <w:t>Reizniece – Ozola</w:t>
      </w:r>
      <w:r w:rsidRPr="00D40176">
        <w:t xml:space="preserve">                                                          </w:t>
      </w:r>
    </w:p>
    <w:p w:rsidR="002815E5" w:rsidRPr="00D40176" w:rsidRDefault="002815E5" w:rsidP="002815E5">
      <w:pPr>
        <w:pStyle w:val="Header"/>
        <w:tabs>
          <w:tab w:val="left" w:pos="720"/>
        </w:tabs>
        <w:rPr>
          <w:color w:val="000000" w:themeColor="text1"/>
        </w:rPr>
      </w:pPr>
    </w:p>
    <w:p w:rsidR="002815E5" w:rsidRDefault="002815E5" w:rsidP="002815E5">
      <w:pPr>
        <w:autoSpaceDE w:val="0"/>
        <w:autoSpaceDN w:val="0"/>
        <w:adjustRightInd w:val="0"/>
        <w:jc w:val="both"/>
        <w:rPr>
          <w:color w:val="000000"/>
        </w:rPr>
      </w:pPr>
    </w:p>
    <w:p w:rsidR="00891ADE" w:rsidRDefault="00891ADE" w:rsidP="002815E5">
      <w:pPr>
        <w:autoSpaceDE w:val="0"/>
        <w:autoSpaceDN w:val="0"/>
        <w:adjustRightInd w:val="0"/>
        <w:jc w:val="both"/>
        <w:rPr>
          <w:color w:val="000000"/>
        </w:rPr>
      </w:pPr>
    </w:p>
    <w:p w:rsidR="00891ADE" w:rsidRPr="00D40176" w:rsidRDefault="00891ADE" w:rsidP="002815E5">
      <w:pPr>
        <w:autoSpaceDE w:val="0"/>
        <w:autoSpaceDN w:val="0"/>
        <w:adjustRightInd w:val="0"/>
        <w:jc w:val="both"/>
        <w:rPr>
          <w:color w:val="000000"/>
        </w:rPr>
      </w:pPr>
    </w:p>
    <w:p w:rsidR="002815E5" w:rsidRPr="00813F32" w:rsidRDefault="002815E5" w:rsidP="002815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13F32">
        <w:rPr>
          <w:color w:val="000000"/>
          <w:sz w:val="20"/>
          <w:szCs w:val="20"/>
        </w:rPr>
        <w:t>Neija, 67095490</w:t>
      </w:r>
    </w:p>
    <w:p w:rsidR="002815E5" w:rsidRPr="00813F32" w:rsidRDefault="002815E5" w:rsidP="002815E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13F32">
        <w:rPr>
          <w:color w:val="000000"/>
          <w:sz w:val="20"/>
          <w:szCs w:val="20"/>
        </w:rPr>
        <w:t>vineta.neija@fm.gov.lv</w:t>
      </w:r>
      <w:r w:rsidRPr="00813F32">
        <w:rPr>
          <w:sz w:val="20"/>
          <w:szCs w:val="20"/>
        </w:rPr>
        <w:tab/>
      </w:r>
    </w:p>
    <w:p w:rsidR="006A7650" w:rsidRPr="00534CFD" w:rsidRDefault="00A266A6" w:rsidP="00A266A6">
      <w:pPr>
        <w:tabs>
          <w:tab w:val="left" w:pos="4995"/>
          <w:tab w:val="left" w:pos="7545"/>
        </w:tabs>
      </w:pPr>
      <w:r>
        <w:tab/>
      </w:r>
    </w:p>
    <w:sectPr w:rsidR="006A7650" w:rsidRPr="00534CFD" w:rsidSect="00B4226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64" w:rsidRDefault="00351564">
      <w:r>
        <w:separator/>
      </w:r>
    </w:p>
  </w:endnote>
  <w:endnote w:type="continuationSeparator" w:id="0">
    <w:p w:rsidR="00351564" w:rsidRDefault="003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 xml:space="preserve">TMProt_211013_adparkpl; Ministru kabineta sēdes </w:t>
    </w:r>
    <w:proofErr w:type="spellStart"/>
    <w:r w:rsidRPr="002F1555">
      <w:rPr>
        <w:sz w:val="20"/>
        <w:szCs w:val="20"/>
      </w:rPr>
      <w:t>protokollēmuma</w:t>
    </w:r>
    <w:proofErr w:type="spellEnd"/>
    <w:r w:rsidRPr="002F1555">
      <w:rPr>
        <w:sz w:val="20"/>
        <w:szCs w:val="20"/>
      </w:rPr>
      <w:t xml:space="preserve"> projekts „Par informatīvo ziņojumu „Nozaru administratīvo pārkāpumu kodifikācijas ieviešanas plāns””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7F1F51" w:rsidRDefault="00750563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5274F1">
      <w:rPr>
        <w:sz w:val="22"/>
        <w:szCs w:val="22"/>
      </w:rPr>
      <w:t>0506</w:t>
    </w:r>
    <w:r>
      <w:rPr>
        <w:sz w:val="22"/>
        <w:szCs w:val="22"/>
      </w:rPr>
      <w:t>17_</w:t>
    </w:r>
    <w:r w:rsidR="00534CFD">
      <w:rPr>
        <w:sz w:val="22"/>
        <w:szCs w:val="22"/>
      </w:rPr>
      <w:t>NILLTFNL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64" w:rsidRDefault="00351564">
      <w:r>
        <w:separator/>
      </w:r>
    </w:p>
  </w:footnote>
  <w:footnote w:type="continuationSeparator" w:id="0">
    <w:p w:rsidR="00351564" w:rsidRDefault="003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Default="000A72A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9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9E6" w:rsidRDefault="00A9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Pr="00B65848" w:rsidRDefault="000A72A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909E6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FC580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A9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6" w:rsidRDefault="00A909E6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0C72"/>
    <w:rsid w:val="00020CF1"/>
    <w:rsid w:val="000319A2"/>
    <w:rsid w:val="00031BBA"/>
    <w:rsid w:val="00034D79"/>
    <w:rsid w:val="00037BA3"/>
    <w:rsid w:val="0004619C"/>
    <w:rsid w:val="0007053C"/>
    <w:rsid w:val="00070F48"/>
    <w:rsid w:val="00080A01"/>
    <w:rsid w:val="00085DF7"/>
    <w:rsid w:val="00093C6D"/>
    <w:rsid w:val="00093DCF"/>
    <w:rsid w:val="000A4DFA"/>
    <w:rsid w:val="000A72A0"/>
    <w:rsid w:val="000C0BA9"/>
    <w:rsid w:val="000C33C5"/>
    <w:rsid w:val="000C3FAF"/>
    <w:rsid w:val="000C511D"/>
    <w:rsid w:val="000D2426"/>
    <w:rsid w:val="000D249D"/>
    <w:rsid w:val="000D3A04"/>
    <w:rsid w:val="000F72EB"/>
    <w:rsid w:val="001065E4"/>
    <w:rsid w:val="00115965"/>
    <w:rsid w:val="00154300"/>
    <w:rsid w:val="00165740"/>
    <w:rsid w:val="001818BF"/>
    <w:rsid w:val="00187F3C"/>
    <w:rsid w:val="001B1232"/>
    <w:rsid w:val="001B3E9E"/>
    <w:rsid w:val="001E3ECB"/>
    <w:rsid w:val="001F115C"/>
    <w:rsid w:val="001F7EC9"/>
    <w:rsid w:val="0021101D"/>
    <w:rsid w:val="0021314D"/>
    <w:rsid w:val="00214EB1"/>
    <w:rsid w:val="0022419C"/>
    <w:rsid w:val="0024263F"/>
    <w:rsid w:val="0025285E"/>
    <w:rsid w:val="002815E5"/>
    <w:rsid w:val="002A06D5"/>
    <w:rsid w:val="002A2959"/>
    <w:rsid w:val="002A7654"/>
    <w:rsid w:val="002B0451"/>
    <w:rsid w:val="002B1A2E"/>
    <w:rsid w:val="002B3C79"/>
    <w:rsid w:val="002B482A"/>
    <w:rsid w:val="002B67B5"/>
    <w:rsid w:val="002C06DB"/>
    <w:rsid w:val="002F1555"/>
    <w:rsid w:val="00302202"/>
    <w:rsid w:val="00324EA6"/>
    <w:rsid w:val="00335B80"/>
    <w:rsid w:val="00351564"/>
    <w:rsid w:val="003551BF"/>
    <w:rsid w:val="003750DD"/>
    <w:rsid w:val="0039568E"/>
    <w:rsid w:val="003A2F5A"/>
    <w:rsid w:val="003A72C0"/>
    <w:rsid w:val="003C157B"/>
    <w:rsid w:val="0040184B"/>
    <w:rsid w:val="004150E0"/>
    <w:rsid w:val="00494906"/>
    <w:rsid w:val="004A354F"/>
    <w:rsid w:val="004C764B"/>
    <w:rsid w:val="00517EFC"/>
    <w:rsid w:val="00523770"/>
    <w:rsid w:val="005274F1"/>
    <w:rsid w:val="00532E48"/>
    <w:rsid w:val="00534CFD"/>
    <w:rsid w:val="0056440B"/>
    <w:rsid w:val="00567F46"/>
    <w:rsid w:val="005A4DC4"/>
    <w:rsid w:val="005B5410"/>
    <w:rsid w:val="005C1C5A"/>
    <w:rsid w:val="005C5335"/>
    <w:rsid w:val="005E1459"/>
    <w:rsid w:val="005E186F"/>
    <w:rsid w:val="005E69D7"/>
    <w:rsid w:val="005E797A"/>
    <w:rsid w:val="005F16A8"/>
    <w:rsid w:val="006015E7"/>
    <w:rsid w:val="006049E9"/>
    <w:rsid w:val="00623FF8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3327"/>
    <w:rsid w:val="006B5729"/>
    <w:rsid w:val="006E46DB"/>
    <w:rsid w:val="0073030F"/>
    <w:rsid w:val="0073050F"/>
    <w:rsid w:val="00734E2C"/>
    <w:rsid w:val="00750563"/>
    <w:rsid w:val="00761BF2"/>
    <w:rsid w:val="00764256"/>
    <w:rsid w:val="00775E9A"/>
    <w:rsid w:val="0078208D"/>
    <w:rsid w:val="00783C80"/>
    <w:rsid w:val="00790621"/>
    <w:rsid w:val="007C06AD"/>
    <w:rsid w:val="007C5E89"/>
    <w:rsid w:val="007C6C5E"/>
    <w:rsid w:val="007E006D"/>
    <w:rsid w:val="007E470A"/>
    <w:rsid w:val="007F1F51"/>
    <w:rsid w:val="00813F32"/>
    <w:rsid w:val="00824BD3"/>
    <w:rsid w:val="00842DA7"/>
    <w:rsid w:val="00863BF0"/>
    <w:rsid w:val="00866FA8"/>
    <w:rsid w:val="0087318C"/>
    <w:rsid w:val="00891ADE"/>
    <w:rsid w:val="008A06D4"/>
    <w:rsid w:val="008B2210"/>
    <w:rsid w:val="008B2C78"/>
    <w:rsid w:val="008C0BB2"/>
    <w:rsid w:val="008D50C0"/>
    <w:rsid w:val="008D6011"/>
    <w:rsid w:val="008E463B"/>
    <w:rsid w:val="008E518C"/>
    <w:rsid w:val="009078AA"/>
    <w:rsid w:val="00911019"/>
    <w:rsid w:val="00923A14"/>
    <w:rsid w:val="0092689D"/>
    <w:rsid w:val="00944952"/>
    <w:rsid w:val="00973982"/>
    <w:rsid w:val="00991F16"/>
    <w:rsid w:val="009A5CB2"/>
    <w:rsid w:val="009D53F7"/>
    <w:rsid w:val="009E462D"/>
    <w:rsid w:val="009E68B1"/>
    <w:rsid w:val="009F0AF1"/>
    <w:rsid w:val="009F1BDA"/>
    <w:rsid w:val="009F453B"/>
    <w:rsid w:val="00A002B9"/>
    <w:rsid w:val="00A266A6"/>
    <w:rsid w:val="00A321FE"/>
    <w:rsid w:val="00A429A6"/>
    <w:rsid w:val="00A80174"/>
    <w:rsid w:val="00A82DFD"/>
    <w:rsid w:val="00A834E7"/>
    <w:rsid w:val="00A84C10"/>
    <w:rsid w:val="00A909E6"/>
    <w:rsid w:val="00AA47D7"/>
    <w:rsid w:val="00AA5F2E"/>
    <w:rsid w:val="00AE1D0C"/>
    <w:rsid w:val="00B037F8"/>
    <w:rsid w:val="00B07258"/>
    <w:rsid w:val="00B112D1"/>
    <w:rsid w:val="00B1162A"/>
    <w:rsid w:val="00B14ECD"/>
    <w:rsid w:val="00B269BE"/>
    <w:rsid w:val="00B36C7A"/>
    <w:rsid w:val="00B42265"/>
    <w:rsid w:val="00B42302"/>
    <w:rsid w:val="00B46E7E"/>
    <w:rsid w:val="00B507FE"/>
    <w:rsid w:val="00B639B4"/>
    <w:rsid w:val="00B712B1"/>
    <w:rsid w:val="00B75F7A"/>
    <w:rsid w:val="00B92FC2"/>
    <w:rsid w:val="00B94785"/>
    <w:rsid w:val="00B94CE0"/>
    <w:rsid w:val="00BA7AE4"/>
    <w:rsid w:val="00BB113A"/>
    <w:rsid w:val="00BC097E"/>
    <w:rsid w:val="00BC1824"/>
    <w:rsid w:val="00BF65B2"/>
    <w:rsid w:val="00C0079E"/>
    <w:rsid w:val="00C05297"/>
    <w:rsid w:val="00C25AC0"/>
    <w:rsid w:val="00C27A73"/>
    <w:rsid w:val="00C43E37"/>
    <w:rsid w:val="00C7223F"/>
    <w:rsid w:val="00C83B74"/>
    <w:rsid w:val="00CE012A"/>
    <w:rsid w:val="00D248C7"/>
    <w:rsid w:val="00D36BE7"/>
    <w:rsid w:val="00D413DC"/>
    <w:rsid w:val="00D47CE2"/>
    <w:rsid w:val="00D67B43"/>
    <w:rsid w:val="00D724C2"/>
    <w:rsid w:val="00D73C1E"/>
    <w:rsid w:val="00D7606A"/>
    <w:rsid w:val="00DA24C4"/>
    <w:rsid w:val="00DA5C0B"/>
    <w:rsid w:val="00DA6561"/>
    <w:rsid w:val="00DD0DBD"/>
    <w:rsid w:val="00DD48EF"/>
    <w:rsid w:val="00DE6423"/>
    <w:rsid w:val="00DF5EEB"/>
    <w:rsid w:val="00E26C27"/>
    <w:rsid w:val="00E356F6"/>
    <w:rsid w:val="00E60A67"/>
    <w:rsid w:val="00E875DD"/>
    <w:rsid w:val="00EC5F09"/>
    <w:rsid w:val="00EC73FF"/>
    <w:rsid w:val="00EE1F7A"/>
    <w:rsid w:val="00EF0887"/>
    <w:rsid w:val="00EF1825"/>
    <w:rsid w:val="00F1643C"/>
    <w:rsid w:val="00F21C2B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C0868"/>
    <w:rsid w:val="00FC2854"/>
    <w:rsid w:val="00FC2B18"/>
    <w:rsid w:val="00FC580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430D-1859-422F-A2FA-03C4E841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 „Par informatīvo ziņojumu „Administratīvo pārkāpumu sistēmas ieviešanas sistēma””</vt:lpstr>
    </vt:vector>
  </TitlesOfParts>
  <Company>Finanšu ministrija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Vineta Neija</dc:creator>
  <dc:description>67095490, vineta.neija@fm.gov.lv</dc:description>
  <cp:lastModifiedBy>Laimdota Adlere</cp:lastModifiedBy>
  <cp:revision>4</cp:revision>
  <cp:lastPrinted>2011-11-30T10:37:00Z</cp:lastPrinted>
  <dcterms:created xsi:type="dcterms:W3CDTF">2017-06-06T09:07:00Z</dcterms:created>
  <dcterms:modified xsi:type="dcterms:W3CDTF">2017-06-06T09:07:00Z</dcterms:modified>
</cp:coreProperties>
</file>